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CF0" w:rsidRDefault="00162CF0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162CF0" w:rsidRDefault="00162CF0" w:rsidP="00431B5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8"/>
          <w:szCs w:val="28"/>
          <w:lang w:val="bg-BG" w:eastAsia="bg-BG"/>
        </w:rPr>
      </w:pPr>
      <w:r w:rsidRPr="0006480E">
        <w:rPr>
          <w:rFonts w:ascii="Times New Roman" w:hAnsi="Times New Roman"/>
          <w:b/>
          <w:sz w:val="28"/>
          <w:szCs w:val="28"/>
          <w:lang w:val="bg-BG" w:eastAsia="bg-BG"/>
        </w:rPr>
        <w:t xml:space="preserve">ПРОТОКОЛ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на 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Комисията,  назначена със Заповед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№ РД-07-03/04.01.2022</w:t>
      </w:r>
      <w:r w:rsidRPr="0006480E">
        <w:rPr>
          <w:rFonts w:ascii="Times New Roman" w:hAnsi="Times New Roman"/>
          <w:b/>
          <w:color w:val="FF0000"/>
          <w:sz w:val="24"/>
          <w:szCs w:val="24"/>
          <w:lang w:val="bg-BG" w:eastAsia="bg-BG"/>
        </w:rPr>
        <w:t xml:space="preserve">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г. на Директора на ОД “Земеделие”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-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Габрово, за определяне на средното годишно рентно плащане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/СГРП/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по начин на трайно ползване за землищата в община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Севлиево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за 20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2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1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г.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left="2160" w:firstLine="720"/>
        <w:textAlignment w:val="auto"/>
        <w:rPr>
          <w:rFonts w:ascii="Times New Roman" w:hAnsi="Times New Roman"/>
          <w:lang w:val="bg-BG" w:eastAsia="bg-BG"/>
        </w:rPr>
      </w:pPr>
      <w:r w:rsidRPr="0006480E">
        <w:rPr>
          <w:rFonts w:ascii="Times New Roman" w:hAnsi="Times New Roman"/>
          <w:sz w:val="36"/>
          <w:lang w:val="bg-BG" w:eastAsia="bg-BG"/>
        </w:rPr>
        <w:t xml:space="preserve">                               </w:t>
      </w:r>
      <w:r w:rsidRPr="0006480E">
        <w:rPr>
          <w:rFonts w:ascii="Times New Roman" w:hAnsi="Times New Roman"/>
          <w:sz w:val="36"/>
          <w:lang w:val="bg-BG" w:eastAsia="bg-BG"/>
        </w:rPr>
        <w:tab/>
      </w:r>
      <w:r w:rsidRPr="0006480E">
        <w:rPr>
          <w:rFonts w:ascii="Times New Roman" w:hAnsi="Times New Roman"/>
          <w:lang w:val="bg-BG" w:eastAsia="bg-BG"/>
        </w:rPr>
        <w:tab/>
      </w:r>
      <w:r w:rsidRPr="0006480E">
        <w:rPr>
          <w:rFonts w:ascii="Times New Roman" w:hAnsi="Times New Roman"/>
          <w:lang w:val="bg-BG" w:eastAsia="bg-BG"/>
        </w:rPr>
        <w:tab/>
      </w:r>
      <w:r w:rsidRPr="0006480E">
        <w:rPr>
          <w:rFonts w:ascii="Times New Roman" w:hAnsi="Times New Roman"/>
          <w:lang w:val="bg-BG" w:eastAsia="bg-BG"/>
        </w:rPr>
        <w:tab/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06480E">
        <w:rPr>
          <w:rFonts w:ascii="Times New Roman" w:hAnsi="Times New Roman"/>
          <w:sz w:val="24"/>
          <w:lang w:val="bg-BG" w:eastAsia="bg-BG"/>
        </w:rPr>
        <w:t>Днес</w:t>
      </w:r>
      <w:r>
        <w:rPr>
          <w:rFonts w:ascii="Times New Roman" w:hAnsi="Times New Roman"/>
          <w:sz w:val="24"/>
          <w:lang w:val="bg-BG" w:eastAsia="bg-BG"/>
        </w:rPr>
        <w:t>,</w:t>
      </w:r>
      <w:r w:rsidRPr="0006480E">
        <w:rPr>
          <w:rFonts w:ascii="Times New Roman" w:hAnsi="Times New Roman"/>
          <w:sz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lang w:val="bg-BG" w:eastAsia="bg-BG"/>
        </w:rPr>
        <w:t>25.01.2022</w:t>
      </w:r>
      <w:r w:rsidR="00802F3F">
        <w:rPr>
          <w:rFonts w:ascii="Times New Roman" w:hAnsi="Times New Roman"/>
          <w:sz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lang w:val="bg-BG" w:eastAsia="bg-BG"/>
        </w:rPr>
        <w:t>г.</w:t>
      </w:r>
      <w:r w:rsidRPr="0006480E">
        <w:rPr>
          <w:rFonts w:ascii="Times New Roman" w:hAnsi="Times New Roman"/>
          <w:color w:val="FF0000"/>
          <w:sz w:val="24"/>
          <w:lang w:val="bg-BG" w:eastAsia="bg-BG"/>
        </w:rPr>
        <w:t xml:space="preserve"> </w:t>
      </w:r>
      <w:r w:rsidRPr="0006480E">
        <w:rPr>
          <w:rFonts w:ascii="Times New Roman" w:hAnsi="Times New Roman"/>
          <w:sz w:val="24"/>
          <w:lang w:val="bg-BG" w:eastAsia="bg-BG"/>
        </w:rPr>
        <w:t>в 10:00</w:t>
      </w:r>
      <w:r>
        <w:rPr>
          <w:rFonts w:ascii="Times New Roman" w:hAnsi="Times New Roman"/>
          <w:sz w:val="24"/>
          <w:lang w:val="bg-BG" w:eastAsia="bg-BG"/>
        </w:rPr>
        <w:t xml:space="preserve"> </w:t>
      </w:r>
      <w:r w:rsidRPr="0006480E">
        <w:rPr>
          <w:rFonts w:ascii="Times New Roman" w:hAnsi="Times New Roman"/>
          <w:sz w:val="24"/>
          <w:lang w:val="bg-BG" w:eastAsia="bg-BG"/>
        </w:rPr>
        <w:t>ч. в Общинска служба по земеделие</w:t>
      </w:r>
      <w:r>
        <w:rPr>
          <w:rFonts w:ascii="Times New Roman" w:hAnsi="Times New Roman"/>
          <w:sz w:val="24"/>
          <w:lang w:val="bg-BG" w:eastAsia="bg-BG"/>
        </w:rPr>
        <w:t xml:space="preserve"> </w:t>
      </w:r>
      <w:r w:rsidRPr="0006480E">
        <w:rPr>
          <w:rFonts w:ascii="Times New Roman" w:hAnsi="Times New Roman"/>
          <w:sz w:val="24"/>
          <w:lang w:val="bg-BG" w:eastAsia="bg-BG"/>
        </w:rPr>
        <w:t xml:space="preserve">- </w:t>
      </w:r>
      <w:r>
        <w:rPr>
          <w:rFonts w:ascii="Times New Roman" w:hAnsi="Times New Roman"/>
          <w:sz w:val="24"/>
          <w:lang w:val="bg-BG" w:eastAsia="bg-BG"/>
        </w:rPr>
        <w:t>Севлиево</w:t>
      </w:r>
      <w:r w:rsidRPr="0006480E">
        <w:rPr>
          <w:rFonts w:ascii="Times New Roman" w:hAnsi="Times New Roman"/>
          <w:sz w:val="24"/>
          <w:lang w:val="bg-BG" w:eastAsia="bg-BG"/>
        </w:rPr>
        <w:t xml:space="preserve"> в  изпълнение на заповед с  </w:t>
      </w:r>
      <w:r>
        <w:rPr>
          <w:rFonts w:ascii="Times New Roman" w:hAnsi="Times New Roman"/>
          <w:sz w:val="24"/>
          <w:lang w:val="bg-BG" w:eastAsia="bg-BG"/>
        </w:rPr>
        <w:t xml:space="preserve">№ РД-07-03/04.01.2022г. </w:t>
      </w:r>
      <w:r w:rsidRPr="0006480E">
        <w:rPr>
          <w:rFonts w:ascii="Times New Roman" w:hAnsi="Times New Roman"/>
          <w:sz w:val="24"/>
          <w:lang w:val="bg-BG" w:eastAsia="bg-BG"/>
        </w:rPr>
        <w:t xml:space="preserve"> на директора на Областна дирекция « Земеделие» се събра комисия в състав: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Председател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: </w:t>
      </w:r>
      <w:r>
        <w:rPr>
          <w:rFonts w:ascii="Times New Roman" w:hAnsi="Times New Roman"/>
          <w:sz w:val="24"/>
          <w:szCs w:val="24"/>
          <w:lang w:val="bg-BG" w:eastAsia="bg-BG"/>
        </w:rPr>
        <w:t>Преслава Демирева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главен 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директор на </w:t>
      </w:r>
      <w:r>
        <w:rPr>
          <w:rFonts w:ascii="Times New Roman" w:hAnsi="Times New Roman"/>
          <w:sz w:val="24"/>
          <w:szCs w:val="24"/>
          <w:lang w:val="bg-BG" w:eastAsia="bg-BG"/>
        </w:rPr>
        <w:t>ГДАР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 в О</w:t>
      </w:r>
      <w:r>
        <w:rPr>
          <w:rFonts w:ascii="Times New Roman" w:hAnsi="Times New Roman"/>
          <w:sz w:val="24"/>
          <w:szCs w:val="24"/>
          <w:lang w:val="bg-BG" w:eastAsia="bg-BG"/>
        </w:rPr>
        <w:t>ДЗ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>;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Членове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: 1. </w:t>
      </w:r>
      <w:r>
        <w:rPr>
          <w:rFonts w:ascii="Times New Roman" w:hAnsi="Times New Roman"/>
          <w:sz w:val="24"/>
          <w:szCs w:val="24"/>
          <w:lang w:val="bg-BG" w:eastAsia="bg-BG"/>
        </w:rPr>
        <w:t>Галина Неделчева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 –  началник на О</w:t>
      </w:r>
      <w:r w:rsidR="00936617">
        <w:rPr>
          <w:rFonts w:ascii="Times New Roman" w:hAnsi="Times New Roman"/>
          <w:sz w:val="24"/>
          <w:szCs w:val="24"/>
          <w:lang w:val="bg-BG" w:eastAsia="bg-BG"/>
        </w:rPr>
        <w:t>СЗ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- </w:t>
      </w:r>
      <w:r>
        <w:rPr>
          <w:rFonts w:ascii="Times New Roman" w:hAnsi="Times New Roman"/>
          <w:sz w:val="24"/>
          <w:szCs w:val="24"/>
          <w:lang w:val="bg-BG" w:eastAsia="bg-BG"/>
        </w:rPr>
        <w:t>Севлиево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>;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162CF0" w:rsidRDefault="004F3148" w:rsidP="00431B5B">
      <w:pPr>
        <w:tabs>
          <w:tab w:val="left" w:pos="1134"/>
        </w:tabs>
        <w:overflowPunct/>
        <w:autoSpaceDE/>
        <w:autoSpaceDN/>
        <w:adjustRightInd/>
        <w:spacing w:line="288" w:lineRule="auto"/>
        <w:ind w:left="72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</w:t>
      </w:r>
      <w:r w:rsidR="00162CF0" w:rsidRPr="0006480E">
        <w:rPr>
          <w:rFonts w:ascii="Times New Roman" w:hAnsi="Times New Roman"/>
          <w:sz w:val="24"/>
          <w:szCs w:val="24"/>
          <w:lang w:val="bg-BG" w:eastAsia="bg-BG"/>
        </w:rPr>
        <w:t xml:space="preserve">2. </w:t>
      </w:r>
      <w:r w:rsidR="00162CF0">
        <w:rPr>
          <w:rFonts w:ascii="Times New Roman" w:hAnsi="Times New Roman"/>
          <w:sz w:val="24"/>
          <w:szCs w:val="24"/>
          <w:lang w:val="bg-BG" w:eastAsia="bg-BG"/>
        </w:rPr>
        <w:t>Юлия Митева – гл</w:t>
      </w:r>
      <w:r w:rsidR="000B4C36">
        <w:rPr>
          <w:rFonts w:ascii="Times New Roman" w:hAnsi="Times New Roman"/>
          <w:sz w:val="24"/>
          <w:szCs w:val="24"/>
          <w:lang w:val="bg-BG" w:eastAsia="bg-BG"/>
        </w:rPr>
        <w:t xml:space="preserve">авен </w:t>
      </w:r>
      <w:bookmarkStart w:id="0" w:name="_GoBack"/>
      <w:bookmarkEnd w:id="0"/>
      <w:r w:rsidR="00162CF0">
        <w:rPr>
          <w:rFonts w:ascii="Times New Roman" w:hAnsi="Times New Roman"/>
          <w:sz w:val="24"/>
          <w:szCs w:val="24"/>
          <w:lang w:val="bg-BG" w:eastAsia="bg-BG"/>
        </w:rPr>
        <w:t>експерт в ОСЗ</w:t>
      </w:r>
      <w:r w:rsidR="000B4C36">
        <w:rPr>
          <w:rFonts w:ascii="Times New Roman" w:hAnsi="Times New Roman"/>
          <w:sz w:val="24"/>
          <w:szCs w:val="24"/>
          <w:lang w:val="bg-BG" w:eastAsia="bg-BG"/>
        </w:rPr>
        <w:t xml:space="preserve"> - </w:t>
      </w:r>
      <w:r w:rsidR="00162CF0">
        <w:rPr>
          <w:rFonts w:ascii="Times New Roman" w:hAnsi="Times New Roman"/>
          <w:sz w:val="24"/>
          <w:szCs w:val="24"/>
          <w:lang w:val="bg-BG" w:eastAsia="bg-BG"/>
        </w:rPr>
        <w:t>Севлиево;</w:t>
      </w:r>
    </w:p>
    <w:p w:rsidR="00162CF0" w:rsidRPr="0006480E" w:rsidRDefault="004F3148" w:rsidP="00431B5B">
      <w:pPr>
        <w:tabs>
          <w:tab w:val="left" w:pos="113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   </w:t>
      </w:r>
      <w:r w:rsidR="00162CF0" w:rsidRPr="0006480E">
        <w:rPr>
          <w:rFonts w:ascii="Times New Roman" w:hAnsi="Times New Roman"/>
          <w:sz w:val="24"/>
          <w:szCs w:val="24"/>
          <w:lang w:val="bg-BG" w:eastAsia="bg-BG"/>
        </w:rPr>
        <w:t xml:space="preserve">3. </w:t>
      </w:r>
      <w:r w:rsidR="00162CF0" w:rsidRPr="0006480E">
        <w:rPr>
          <w:rFonts w:ascii="Times New Roman" w:hAnsi="Times New Roman"/>
          <w:sz w:val="24"/>
          <w:szCs w:val="24"/>
          <w:lang w:val="bg-BG"/>
        </w:rPr>
        <w:t>Лена Георгиева</w:t>
      </w:r>
      <w:r w:rsidR="00162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2CF0" w:rsidRPr="0006480E">
        <w:rPr>
          <w:rFonts w:ascii="Times New Roman" w:hAnsi="Times New Roman"/>
          <w:sz w:val="24"/>
          <w:szCs w:val="24"/>
          <w:lang w:val="bg-BG"/>
        </w:rPr>
        <w:t>–</w:t>
      </w:r>
      <w:r w:rsidR="00162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2CF0" w:rsidRPr="0006480E">
        <w:rPr>
          <w:rFonts w:ascii="Times New Roman" w:hAnsi="Times New Roman"/>
          <w:sz w:val="24"/>
          <w:szCs w:val="24"/>
          <w:lang w:val="bg-BG"/>
        </w:rPr>
        <w:t>старши експерт в ГДАР в О</w:t>
      </w:r>
      <w:r w:rsidR="00162CF0">
        <w:rPr>
          <w:rFonts w:ascii="Times New Roman" w:hAnsi="Times New Roman"/>
          <w:sz w:val="24"/>
          <w:szCs w:val="24"/>
          <w:lang w:val="bg-BG"/>
        </w:rPr>
        <w:t>ДЗ.</w:t>
      </w:r>
    </w:p>
    <w:p w:rsidR="00162CF0" w:rsidRPr="0006480E" w:rsidRDefault="00162CF0" w:rsidP="00431B5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162CF0" w:rsidRDefault="00162CF0" w:rsidP="00431B5B">
      <w:pPr>
        <w:tabs>
          <w:tab w:val="left" w:pos="709"/>
          <w:tab w:val="left" w:pos="1418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6480E">
        <w:rPr>
          <w:rFonts w:ascii="Times New Roman" w:hAnsi="Times New Roman"/>
          <w:b/>
          <w:sz w:val="24"/>
          <w:szCs w:val="24"/>
          <w:lang w:val="bg-BG"/>
        </w:rPr>
        <w:t>със задача:</w:t>
      </w:r>
      <w:r w:rsidRPr="000648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3F0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а определи размера на СГРП по начин на трайно ползване за землищата в </w:t>
      </w:r>
      <w:r>
        <w:rPr>
          <w:rFonts w:ascii="Times New Roman" w:hAnsi="Times New Roman"/>
          <w:b/>
          <w:sz w:val="24"/>
          <w:szCs w:val="24"/>
          <w:lang w:val="bg-BG"/>
        </w:rPr>
        <w:t>община 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 за предходната календарна 2021 г. в левове за декар при спазване на изискванията на § 2е, ал. 1 от Допълнителните разпоредби на Закона за собствеността и ползването на земеделските земи и одобрена със Заповед № РД-46-28 от 22.01.2021 г. на Министъра на земеделието, храните и горите, методика за определяне на средното годишно рентно плащане.  </w:t>
      </w:r>
    </w:p>
    <w:p w:rsidR="00162CF0" w:rsidRPr="0006480E" w:rsidRDefault="00162CF0" w:rsidP="00431B5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sz w:val="24"/>
          <w:szCs w:val="24"/>
          <w:lang w:val="ru-RU" w:eastAsia="bg-BG"/>
        </w:rPr>
        <w:tab/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Стойността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 xml:space="preserve"> СГРП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представлява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средно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претеглена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цена за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повече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от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половината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вписани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в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службата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по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вписвания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и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регистрирани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в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общинската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служба по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земеделие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договори, получена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като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частно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между делимо (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числител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),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представляващ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сумата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от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дължимото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рентно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плащане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за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съответната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площ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имотите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и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делител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(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знаменател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),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представляващ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общата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площ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имотите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по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включените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договори за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съотвения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НТП.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06480E">
        <w:rPr>
          <w:rFonts w:ascii="Times New Roman" w:hAnsi="Times New Roman"/>
          <w:sz w:val="24"/>
          <w:lang w:val="bg-BG" w:eastAsia="bg-BG"/>
        </w:rPr>
        <w:tab/>
        <w:t xml:space="preserve">Г-жа </w:t>
      </w:r>
      <w:r>
        <w:rPr>
          <w:rFonts w:ascii="Times New Roman" w:hAnsi="Times New Roman"/>
          <w:sz w:val="24"/>
          <w:lang w:val="bg-BG" w:eastAsia="bg-BG"/>
        </w:rPr>
        <w:t>Митева</w:t>
      </w:r>
      <w:r w:rsidRPr="0006480E">
        <w:rPr>
          <w:rFonts w:ascii="Times New Roman" w:hAnsi="Times New Roman"/>
          <w:sz w:val="24"/>
          <w:lang w:val="bg-BG" w:eastAsia="bg-BG"/>
        </w:rPr>
        <w:t xml:space="preserve"> представи</w:t>
      </w:r>
      <w:r>
        <w:rPr>
          <w:rFonts w:ascii="Times New Roman" w:hAnsi="Times New Roman"/>
          <w:sz w:val="24"/>
          <w:lang w:val="bg-BG" w:eastAsia="bg-BG"/>
        </w:rPr>
        <w:t xml:space="preserve"> на комисията справка / данни на всички вписани в службата по вписвания и регистрирани в общинската служба по земеделие договори за ползване на земеделските имоти за землищата в община Севлиево и по начин на трайно ползване за предходната календарна 2021 година в т.ч.</w:t>
      </w:r>
      <w:r w:rsidRPr="00E7143D">
        <w:rPr>
          <w:rFonts w:ascii="Times New Roman" w:hAnsi="Times New Roman"/>
          <w:sz w:val="24"/>
          <w:lang w:val="ru-RU" w:eastAsia="bg-BG"/>
        </w:rPr>
        <w:t>:</w:t>
      </w:r>
      <w:r>
        <w:rPr>
          <w:rFonts w:ascii="Times New Roman" w:hAnsi="Times New Roman"/>
          <w:sz w:val="24"/>
          <w:lang w:val="bg-BG" w:eastAsia="bg-BG"/>
        </w:rPr>
        <w:t>.</w:t>
      </w:r>
      <w:r w:rsidRPr="0006480E">
        <w:rPr>
          <w:rFonts w:ascii="Times New Roman" w:hAnsi="Times New Roman"/>
          <w:sz w:val="24"/>
          <w:lang w:val="bg-BG" w:eastAsia="bg-BG"/>
        </w:rPr>
        <w:t xml:space="preserve"> 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</w:r>
      <w:r w:rsidRPr="00E7143D">
        <w:rPr>
          <w:rFonts w:ascii="Times New Roman" w:hAnsi="Times New Roman"/>
          <w:sz w:val="24"/>
          <w:lang w:val="ru-RU" w:eastAsia="bg-BG"/>
        </w:rPr>
        <w:t>1</w:t>
      </w:r>
      <w:r>
        <w:rPr>
          <w:rFonts w:ascii="Times New Roman" w:hAnsi="Times New Roman"/>
          <w:sz w:val="24"/>
          <w:lang w:val="bg-BG" w:eastAsia="bg-BG"/>
        </w:rPr>
        <w:t>. Брой договори за земеделски имоти, разграничени по НТП;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  <w:t>2. Площ на имотите по НТП;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  <w:t>3. Стойността на рентното плащане от договорите по НТП на имотите, включени в договорите.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Комисията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разгледа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данните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и определи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стойностите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СГРП по НТП за всяко землище на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територията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община </w:t>
      </w:r>
      <w:proofErr w:type="spellStart"/>
      <w:r>
        <w:rPr>
          <w:rFonts w:ascii="Times New Roman" w:hAnsi="Times New Roman"/>
          <w:sz w:val="24"/>
          <w:szCs w:val="24"/>
          <w:lang w:val="ru-RU" w:eastAsia="bg-BG"/>
        </w:rPr>
        <w:t>Севлиево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съгласно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Приложение </w:t>
      </w:r>
      <w:proofErr w:type="gramStart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«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Стойност</w:t>
      </w:r>
      <w:proofErr w:type="spellEnd"/>
      <w:proofErr w:type="gram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средно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годишно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рентно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плащане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землищата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в община </w:t>
      </w:r>
      <w:proofErr w:type="spellStart"/>
      <w:r>
        <w:rPr>
          <w:rFonts w:ascii="Times New Roman" w:hAnsi="Times New Roman"/>
          <w:sz w:val="24"/>
          <w:szCs w:val="24"/>
          <w:lang w:val="ru-RU" w:eastAsia="bg-BG"/>
        </w:rPr>
        <w:t>Севлиево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за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>202</w:t>
      </w:r>
      <w:r>
        <w:rPr>
          <w:rFonts w:ascii="Times New Roman" w:hAnsi="Times New Roman"/>
          <w:sz w:val="24"/>
          <w:szCs w:val="24"/>
          <w:lang w:val="ru-RU" w:eastAsia="bg-BG"/>
        </w:rPr>
        <w:t>1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г.»,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неразделна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част от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настоящия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проткол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>.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Приложение: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ind w:left="720" w:firstLine="7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 xml:space="preserve">- 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Справка за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средни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арендни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gramStart"/>
      <w:r w:rsidRPr="0006480E">
        <w:rPr>
          <w:rFonts w:ascii="Times New Roman" w:hAnsi="Times New Roman"/>
          <w:sz w:val="24"/>
          <w:szCs w:val="24"/>
          <w:lang w:val="ru-RU" w:eastAsia="bg-BG"/>
        </w:rPr>
        <w:t>вноски  от</w:t>
      </w:r>
      <w:proofErr w:type="gram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ФЕРМА –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Регистри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; 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firstLine="141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>- «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Стойност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средно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годишно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рентно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плащане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землищата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в община </w:t>
      </w:r>
      <w:proofErr w:type="spellStart"/>
      <w:r>
        <w:rPr>
          <w:rFonts w:ascii="Times New Roman" w:hAnsi="Times New Roman"/>
          <w:sz w:val="24"/>
          <w:szCs w:val="24"/>
          <w:lang w:val="ru-RU" w:eastAsia="bg-BG"/>
        </w:rPr>
        <w:t>Севлиево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за 202</w:t>
      </w:r>
      <w:r>
        <w:rPr>
          <w:rFonts w:ascii="Times New Roman" w:hAnsi="Times New Roman"/>
          <w:sz w:val="24"/>
          <w:szCs w:val="24"/>
          <w:lang w:val="ru-RU" w:eastAsia="bg-BG"/>
        </w:rPr>
        <w:t>1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г.».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K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ОМИСИЯ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:                                           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ПРЕДСЕДАТЕЛ: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</w:t>
      </w:r>
      <w:r w:rsidR="008E7036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…………………..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ab/>
      </w:r>
      <w:r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      /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Преслава Демирева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ind w:hanging="15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Default="00162CF0" w:rsidP="00431B5B">
      <w:pPr>
        <w:overflowPunct/>
        <w:autoSpaceDE/>
        <w:autoSpaceDN/>
        <w:adjustRightInd/>
        <w:spacing w:line="288" w:lineRule="auto"/>
        <w:ind w:hanging="15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И ЧЛЕНОВЕ: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1. ……………</w:t>
      </w:r>
      <w:r w:rsidR="008E7036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………………….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162CF0" w:rsidRPr="00705A31" w:rsidRDefault="00162CF0" w:rsidP="00431B5B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</w:t>
      </w:r>
      <w:r w:rsidRPr="00705A31">
        <w:rPr>
          <w:rFonts w:ascii="Times New Roman" w:hAnsi="Times New Roman"/>
          <w:sz w:val="24"/>
          <w:szCs w:val="24"/>
          <w:lang w:val="bg-BG" w:eastAsia="bg-BG"/>
        </w:rPr>
        <w:t xml:space="preserve">/Галина Неделчева/  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Default="00162CF0" w:rsidP="00431B5B">
      <w:pPr>
        <w:overflowPunct/>
        <w:autoSpaceDE/>
        <w:autoSpaceDN/>
        <w:adjustRightInd/>
        <w:spacing w:line="288" w:lineRule="auto"/>
        <w:ind w:left="720" w:firstLine="72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2.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</w:t>
      </w:r>
      <w:r w:rsidR="008E7036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…………………..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ind w:left="720" w:firstLine="720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/>
          <w:sz w:val="24"/>
          <w:szCs w:val="24"/>
          <w:lang w:val="bg-BG" w:eastAsia="bg-BG"/>
        </w:rPr>
        <w:t>Юлия Митева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                                                                           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                             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</w:t>
      </w:r>
      <w:r w:rsidR="008E7036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………………….</w:t>
      </w:r>
    </w:p>
    <w:p w:rsidR="00162CF0" w:rsidRDefault="00162CF0" w:rsidP="00431B5B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/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Лена Георгиева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Pr="0006480E" w:rsidRDefault="00162CF0" w:rsidP="00431B5B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62CF0" w:rsidRPr="00E7143D" w:rsidRDefault="00162CF0" w:rsidP="00431B5B">
      <w:pPr>
        <w:spacing w:line="288" w:lineRule="auto"/>
        <w:jc w:val="both"/>
        <w:rPr>
          <w:rFonts w:ascii="Verdana" w:hAnsi="Verdana"/>
          <w:lang w:val="ru-RU"/>
        </w:rPr>
      </w:pPr>
    </w:p>
    <w:p w:rsidR="00162CF0" w:rsidRPr="00431B5B" w:rsidRDefault="00162CF0" w:rsidP="005C4EFC">
      <w:pPr>
        <w:rPr>
          <w:rFonts w:ascii="Times New Roman" w:hAnsi="Times New Roman"/>
          <w:sz w:val="24"/>
          <w:szCs w:val="24"/>
          <w:lang w:val="ru-RU"/>
        </w:rPr>
      </w:pPr>
    </w:p>
    <w:sectPr w:rsidR="00162CF0" w:rsidRPr="00431B5B" w:rsidSect="00955741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B21" w:rsidRDefault="00452B21">
      <w:r>
        <w:separator/>
      </w:r>
    </w:p>
  </w:endnote>
  <w:endnote w:type="continuationSeparator" w:id="0">
    <w:p w:rsidR="00452B21" w:rsidRDefault="0045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CF0" w:rsidRPr="00431B5B" w:rsidRDefault="00162CF0" w:rsidP="0006480E">
    <w:pPr>
      <w:jc w:val="center"/>
      <w:rPr>
        <w:sz w:val="18"/>
        <w:lang w:val="ru-RU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Pr="00431B5B">
      <w:rPr>
        <w:sz w:val="18"/>
        <w:lang w:val="ru-RU"/>
      </w:rPr>
      <w:t xml:space="preserve"> </w:t>
    </w:r>
    <w:r>
      <w:rPr>
        <w:sz w:val="18"/>
        <w:lang w:val="bg-BG"/>
      </w:rPr>
      <w:t>804 274</w:t>
    </w:r>
  </w:p>
  <w:p w:rsidR="00162CF0" w:rsidRPr="00431B5B" w:rsidRDefault="00162CF0" w:rsidP="0006480E">
    <w:pPr>
      <w:jc w:val="center"/>
      <w:rPr>
        <w:sz w:val="18"/>
        <w:lang w:val="ru-RU"/>
      </w:rPr>
    </w:pPr>
    <w:r>
      <w:rPr>
        <w:sz w:val="18"/>
        <w:lang w:val="bg-BG"/>
      </w:rPr>
      <w:t>Електронна поща</w:t>
    </w:r>
    <w:r w:rsidRPr="00431B5B">
      <w:rPr>
        <w:sz w:val="18"/>
        <w:lang w:val="ru-RU"/>
      </w:rPr>
      <w:t xml:space="preserve">: </w:t>
    </w:r>
    <w:proofErr w:type="spellStart"/>
    <w:r w:rsidRPr="006003E3">
      <w:rPr>
        <w:sz w:val="18"/>
      </w:rPr>
      <w:t>odzg</w:t>
    </w:r>
    <w:proofErr w:type="spellEnd"/>
    <w:r w:rsidRPr="00431B5B">
      <w:rPr>
        <w:sz w:val="18"/>
        <w:lang w:val="ru-RU"/>
      </w:rPr>
      <w:t>_</w:t>
    </w:r>
    <w:proofErr w:type="spellStart"/>
    <w:r w:rsidRPr="006003E3">
      <w:rPr>
        <w:sz w:val="18"/>
      </w:rPr>
      <w:t>gabrovo</w:t>
    </w:r>
    <w:proofErr w:type="spellEnd"/>
    <w:r w:rsidRPr="00431B5B">
      <w:rPr>
        <w:sz w:val="18"/>
        <w:lang w:val="ru-RU"/>
      </w:rPr>
      <w:t>@</w:t>
    </w:r>
    <w:proofErr w:type="spellStart"/>
    <w:r w:rsidRPr="006003E3">
      <w:rPr>
        <w:sz w:val="18"/>
      </w:rPr>
      <w:t>mzh</w:t>
    </w:r>
    <w:proofErr w:type="spellEnd"/>
    <w:r w:rsidRPr="00431B5B">
      <w:rPr>
        <w:sz w:val="18"/>
        <w:lang w:val="ru-RU"/>
      </w:rPr>
      <w:t>.</w:t>
    </w:r>
    <w:r>
      <w:rPr>
        <w:sz w:val="18"/>
      </w:rPr>
      <w:t>government</w:t>
    </w:r>
    <w:r w:rsidRPr="00431B5B">
      <w:rPr>
        <w:sz w:val="18"/>
        <w:lang w:val="ru-RU"/>
      </w:rPr>
      <w:t>.</w:t>
    </w:r>
    <w:proofErr w:type="spellStart"/>
    <w:r>
      <w:rPr>
        <w:sz w:val="18"/>
      </w:rPr>
      <w:t>bg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CF0" w:rsidRDefault="00162CF0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B21" w:rsidRDefault="00452B21">
      <w:r>
        <w:separator/>
      </w:r>
    </w:p>
  </w:footnote>
  <w:footnote w:type="continuationSeparator" w:id="0">
    <w:p w:rsidR="00452B21" w:rsidRDefault="00452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CF0" w:rsidRPr="000A07DD" w:rsidRDefault="00162CF0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CF0" w:rsidRPr="005B69F7" w:rsidRDefault="00162CF0" w:rsidP="005B69F7">
    <w:pPr>
      <w:pStyle w:val="2"/>
      <w:rPr>
        <w:rStyle w:val="aa"/>
        <w:iCs/>
        <w:sz w:val="2"/>
        <w:szCs w:val="2"/>
      </w:rPr>
    </w:pPr>
  </w:p>
  <w:p w:rsidR="00162CF0" w:rsidRDefault="00162CF0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162CF0" w:rsidRPr="000A07DD" w:rsidRDefault="00D6467D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690244</wp:posOffset>
              </wp:positionH>
              <wp:positionV relativeFrom="paragraph">
                <wp:posOffset>184785</wp:posOffset>
              </wp:positionV>
              <wp:extent cx="0" cy="621665"/>
              <wp:effectExtent l="0" t="0" r="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6FD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noProof/>
        <w:lang w:val="bg-BG"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0" b="0"/>
          <wp:wrapSquare wrapText="bothSides"/>
          <wp:docPr id="2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62CF0" w:rsidRDefault="00162CF0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162CF0" w:rsidRPr="008466A6" w:rsidRDefault="00162CF0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162CF0" w:rsidRPr="00CE747B" w:rsidRDefault="00162CF0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431B5B">
      <w:rPr>
        <w:rFonts w:ascii="Helen Bg Condensed" w:hAnsi="Helen Bg Condensed"/>
        <w:spacing w:val="40"/>
        <w:sz w:val="26"/>
        <w:szCs w:val="26"/>
        <w:lang w:val="ru-RU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1B4C"/>
    <w:rsid w:val="00005B51"/>
    <w:rsid w:val="00014B6C"/>
    <w:rsid w:val="00021891"/>
    <w:rsid w:val="00036050"/>
    <w:rsid w:val="00044B88"/>
    <w:rsid w:val="00045DAE"/>
    <w:rsid w:val="000477BF"/>
    <w:rsid w:val="0005609A"/>
    <w:rsid w:val="00060795"/>
    <w:rsid w:val="0006480E"/>
    <w:rsid w:val="00070E7B"/>
    <w:rsid w:val="00080EF7"/>
    <w:rsid w:val="00083E30"/>
    <w:rsid w:val="000A07DD"/>
    <w:rsid w:val="000A2FF6"/>
    <w:rsid w:val="000B4927"/>
    <w:rsid w:val="000B4C36"/>
    <w:rsid w:val="000B4C8F"/>
    <w:rsid w:val="000C04E6"/>
    <w:rsid w:val="001136D5"/>
    <w:rsid w:val="001204B2"/>
    <w:rsid w:val="001239CB"/>
    <w:rsid w:val="001431AB"/>
    <w:rsid w:val="0015351F"/>
    <w:rsid w:val="00155568"/>
    <w:rsid w:val="0015724D"/>
    <w:rsid w:val="00157D1E"/>
    <w:rsid w:val="00162CF0"/>
    <w:rsid w:val="00172A52"/>
    <w:rsid w:val="001A413F"/>
    <w:rsid w:val="001A6554"/>
    <w:rsid w:val="001B4BA5"/>
    <w:rsid w:val="001C15D3"/>
    <w:rsid w:val="001D0794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67B7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E0340"/>
    <w:rsid w:val="002E25EF"/>
    <w:rsid w:val="002E5B1E"/>
    <w:rsid w:val="002E7516"/>
    <w:rsid w:val="0030309F"/>
    <w:rsid w:val="00316276"/>
    <w:rsid w:val="003356C0"/>
    <w:rsid w:val="00341FDF"/>
    <w:rsid w:val="00346A0D"/>
    <w:rsid w:val="003529BD"/>
    <w:rsid w:val="00353649"/>
    <w:rsid w:val="003566ED"/>
    <w:rsid w:val="00362D7A"/>
    <w:rsid w:val="0036552F"/>
    <w:rsid w:val="003B7313"/>
    <w:rsid w:val="003E4D34"/>
    <w:rsid w:val="003E5E2E"/>
    <w:rsid w:val="003F514E"/>
    <w:rsid w:val="00404969"/>
    <w:rsid w:val="00411C35"/>
    <w:rsid w:val="00414A43"/>
    <w:rsid w:val="00430109"/>
    <w:rsid w:val="004302EE"/>
    <w:rsid w:val="00431B5B"/>
    <w:rsid w:val="00434745"/>
    <w:rsid w:val="00446795"/>
    <w:rsid w:val="00447822"/>
    <w:rsid w:val="00452B21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F1D3B"/>
    <w:rsid w:val="004F3148"/>
    <w:rsid w:val="004F4958"/>
    <w:rsid w:val="004F765C"/>
    <w:rsid w:val="00504134"/>
    <w:rsid w:val="00513801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474F"/>
    <w:rsid w:val="005D7788"/>
    <w:rsid w:val="005E1BD9"/>
    <w:rsid w:val="006003E3"/>
    <w:rsid w:val="00602A0B"/>
    <w:rsid w:val="00623C97"/>
    <w:rsid w:val="00623DC0"/>
    <w:rsid w:val="006617EB"/>
    <w:rsid w:val="00682B72"/>
    <w:rsid w:val="0069600A"/>
    <w:rsid w:val="006A1180"/>
    <w:rsid w:val="006B0B9A"/>
    <w:rsid w:val="006B1B53"/>
    <w:rsid w:val="006E1608"/>
    <w:rsid w:val="006E4750"/>
    <w:rsid w:val="006E60B9"/>
    <w:rsid w:val="00705A31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E1142"/>
    <w:rsid w:val="007F0F7C"/>
    <w:rsid w:val="00802F3F"/>
    <w:rsid w:val="0080571D"/>
    <w:rsid w:val="008108FD"/>
    <w:rsid w:val="00813C36"/>
    <w:rsid w:val="00826BD6"/>
    <w:rsid w:val="008466A6"/>
    <w:rsid w:val="00850461"/>
    <w:rsid w:val="0085348A"/>
    <w:rsid w:val="008628E1"/>
    <w:rsid w:val="00866D9D"/>
    <w:rsid w:val="00885C88"/>
    <w:rsid w:val="008A4EC5"/>
    <w:rsid w:val="008B0206"/>
    <w:rsid w:val="008B1300"/>
    <w:rsid w:val="008C1742"/>
    <w:rsid w:val="008E16A1"/>
    <w:rsid w:val="008E63AB"/>
    <w:rsid w:val="008E7036"/>
    <w:rsid w:val="0090127B"/>
    <w:rsid w:val="00914A56"/>
    <w:rsid w:val="00914EB4"/>
    <w:rsid w:val="00932B6D"/>
    <w:rsid w:val="00936425"/>
    <w:rsid w:val="00936617"/>
    <w:rsid w:val="009401C9"/>
    <w:rsid w:val="0094124B"/>
    <w:rsid w:val="00946D85"/>
    <w:rsid w:val="00955741"/>
    <w:rsid w:val="00965FB5"/>
    <w:rsid w:val="00974546"/>
    <w:rsid w:val="00974B3B"/>
    <w:rsid w:val="00985ADC"/>
    <w:rsid w:val="0099275B"/>
    <w:rsid w:val="009960C2"/>
    <w:rsid w:val="009A49E5"/>
    <w:rsid w:val="009A7D0C"/>
    <w:rsid w:val="009B4EF6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51B76"/>
    <w:rsid w:val="00A6569C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E2E2B"/>
    <w:rsid w:val="00AF1848"/>
    <w:rsid w:val="00B25C1D"/>
    <w:rsid w:val="00B279F5"/>
    <w:rsid w:val="00B53100"/>
    <w:rsid w:val="00B53290"/>
    <w:rsid w:val="00B759DF"/>
    <w:rsid w:val="00B915C4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738A7"/>
    <w:rsid w:val="00C87D84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6467D"/>
    <w:rsid w:val="00D7472F"/>
    <w:rsid w:val="00D74F7B"/>
    <w:rsid w:val="00D82AED"/>
    <w:rsid w:val="00D85F3D"/>
    <w:rsid w:val="00D92B77"/>
    <w:rsid w:val="00D95136"/>
    <w:rsid w:val="00DA2BE5"/>
    <w:rsid w:val="00DA3F0B"/>
    <w:rsid w:val="00DB046A"/>
    <w:rsid w:val="00DD11B4"/>
    <w:rsid w:val="00DE69C8"/>
    <w:rsid w:val="00DF61F5"/>
    <w:rsid w:val="00E03F3E"/>
    <w:rsid w:val="00E22C27"/>
    <w:rsid w:val="00E238CB"/>
    <w:rsid w:val="00E47DD4"/>
    <w:rsid w:val="00E62730"/>
    <w:rsid w:val="00E63E41"/>
    <w:rsid w:val="00E70458"/>
    <w:rsid w:val="00E7143D"/>
    <w:rsid w:val="00E72366"/>
    <w:rsid w:val="00E80A45"/>
    <w:rsid w:val="00E95F9D"/>
    <w:rsid w:val="00EA3B1F"/>
    <w:rsid w:val="00EA5FAD"/>
    <w:rsid w:val="00EB2D9A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1F8E"/>
    <w:rsid w:val="00F95ED8"/>
    <w:rsid w:val="00FA2580"/>
    <w:rsid w:val="00FA5D7A"/>
    <w:rsid w:val="00FB169F"/>
    <w:rsid w:val="00FB7CB0"/>
    <w:rsid w:val="00FB7E8C"/>
    <w:rsid w:val="00FC3745"/>
    <w:rsid w:val="00FD0E4A"/>
    <w:rsid w:val="00FD169F"/>
    <w:rsid w:val="00FD28DF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D2D8DD1"/>
  <w15:docId w15:val="{4F2D323D-6CC3-4091-99AE-A705C78F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821B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"/>
    <w:semiHidden/>
    <w:rsid w:val="006821BE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"/>
    <w:semiHidden/>
    <w:rsid w:val="006821B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"/>
    <w:semiHidden/>
    <w:rsid w:val="006821B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locked/>
    <w:rsid w:val="0022656E"/>
    <w:rPr>
      <w:rFonts w:ascii="Arial" w:hAnsi="Arial" w:cs="Times New Roman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  <w:rPr>
      <w:lang w:val="bg-BG"/>
    </w:rPr>
  </w:style>
  <w:style w:type="character" w:customStyle="1" w:styleId="a6">
    <w:name w:val="Долен колонтитул Знак"/>
    <w:basedOn w:val="a0"/>
    <w:link w:val="a5"/>
    <w:uiPriority w:val="99"/>
    <w:locked/>
    <w:rsid w:val="00430109"/>
    <w:rPr>
      <w:rFonts w:ascii="Arial" w:hAnsi="Arial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rsid w:val="006821BE"/>
    <w:rPr>
      <w:rFonts w:ascii="Arial" w:hAnsi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rsid w:val="006821BE"/>
    <w:rPr>
      <w:rFonts w:ascii="Arial" w:hAnsi="Arial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A86B12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6821BE"/>
    <w:rPr>
      <w:sz w:val="0"/>
      <w:szCs w:val="0"/>
      <w:lang w:val="en-US" w:eastAsia="en-US"/>
    </w:rPr>
  </w:style>
  <w:style w:type="paragraph" w:customStyle="1" w:styleId="11">
    <w:name w:val="Списък на абзаци1"/>
    <w:basedOn w:val="a"/>
    <w:uiPriority w:val="99"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uiPriority w:val="99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CharCharCharChar">
    <w:name w:val="Char Char Char Char Char Char"/>
    <w:basedOn w:val="a"/>
    <w:uiPriority w:val="99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uiPriority w:val="99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ad">
    <w:name w:val="List Paragraph"/>
    <w:basedOn w:val="a"/>
    <w:uiPriority w:val="99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47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PDemireva</cp:lastModifiedBy>
  <cp:revision>7</cp:revision>
  <cp:lastPrinted>2022-01-25T09:33:00Z</cp:lastPrinted>
  <dcterms:created xsi:type="dcterms:W3CDTF">2022-01-25T14:21:00Z</dcterms:created>
  <dcterms:modified xsi:type="dcterms:W3CDTF">2022-01-25T14:24:00Z</dcterms:modified>
</cp:coreProperties>
</file>